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CF2E" w14:textId="77777777" w:rsidR="00472A2C" w:rsidRDefault="00FF03D5">
      <w:pPr>
        <w:pStyle w:val="a5"/>
        <w:framePr w:w="6322" w:h="571" w:hRule="exact" w:wrap="none" w:vAnchor="page" w:hAnchor="page" w:x="2822" w:y="1450"/>
        <w:shd w:val="clear" w:color="auto" w:fill="auto"/>
      </w:pPr>
      <w:r>
        <w:t>КГП «Карагандинский областной высший сестринский колледж»</w:t>
      </w:r>
    </w:p>
    <w:p w14:paraId="5B920375" w14:textId="77777777" w:rsidR="00472A2C" w:rsidRDefault="00FF03D5">
      <w:pPr>
        <w:pStyle w:val="a5"/>
        <w:framePr w:w="6322" w:h="571" w:hRule="exact" w:wrap="none" w:vAnchor="page" w:hAnchor="page" w:x="2822" w:y="1450"/>
        <w:shd w:val="clear" w:color="auto" w:fill="auto"/>
      </w:pPr>
      <w:r>
        <w:t>управления здравоохранения Карагандинской области</w:t>
      </w:r>
    </w:p>
    <w:p w14:paraId="0B9B8124" w14:textId="77777777" w:rsidR="00472A2C" w:rsidRDefault="00977474">
      <w:pPr>
        <w:pStyle w:val="a8"/>
        <w:framePr w:w="4003" w:h="662" w:hRule="exact" w:wrap="none" w:vAnchor="page" w:hAnchor="page" w:x="5880" w:y="3819"/>
        <w:shd w:val="clear" w:color="auto" w:fill="auto"/>
        <w:tabs>
          <w:tab w:val="left" w:pos="2199"/>
          <w:tab w:val="left" w:leader="underscore" w:pos="2755"/>
        </w:tabs>
        <w:ind w:left="29" w:right="100" w:firstLine="0"/>
      </w:pPr>
      <w:r>
        <w:rPr>
          <w:rStyle w:val="115pt1pt0"/>
        </w:rPr>
        <w:tab/>
      </w:r>
    </w:p>
    <w:p w14:paraId="67B5E930" w14:textId="77777777" w:rsidR="00472A2C" w:rsidRDefault="00FF03D5">
      <w:pPr>
        <w:pStyle w:val="40"/>
        <w:framePr w:w="8088" w:h="1213" w:hRule="exact" w:wrap="none" w:vAnchor="page" w:hAnchor="page" w:x="2049" w:y="8098"/>
        <w:shd w:val="clear" w:color="auto" w:fill="auto"/>
        <w:spacing w:after="270" w:line="230" w:lineRule="exact"/>
      </w:pPr>
      <w:r>
        <w:t xml:space="preserve">КОДЕКС </w:t>
      </w:r>
      <w:r w:rsidR="00004802">
        <w:t>ЭТИКИ</w:t>
      </w:r>
      <w:r>
        <w:t xml:space="preserve"> </w:t>
      </w:r>
      <w:r w:rsidR="000D1630">
        <w:t>И ПОВЕДЕНИЯ</w:t>
      </w:r>
    </w:p>
    <w:p w14:paraId="48BFCF99" w14:textId="77777777" w:rsidR="00472A2C" w:rsidRDefault="00FF03D5">
      <w:pPr>
        <w:pStyle w:val="40"/>
        <w:framePr w:w="8088" w:h="1213" w:hRule="exact" w:wrap="none" w:vAnchor="page" w:hAnchor="page" w:x="2049" w:y="8098"/>
        <w:shd w:val="clear" w:color="auto" w:fill="auto"/>
        <w:spacing w:after="0" w:line="307" w:lineRule="exact"/>
      </w:pPr>
      <w:r>
        <w:t>КГП «Карагандинский областной высший сестринский колледж» Управление здравоохранения Карагандинской области</w:t>
      </w:r>
    </w:p>
    <w:p w14:paraId="018BEF69" w14:textId="77777777" w:rsidR="00472A2C" w:rsidRDefault="00FF03D5">
      <w:pPr>
        <w:pStyle w:val="40"/>
        <w:framePr w:w="8088" w:h="312" w:hRule="exact" w:wrap="none" w:vAnchor="page" w:hAnchor="page" w:x="2049" w:y="13820"/>
        <w:shd w:val="clear" w:color="auto" w:fill="auto"/>
        <w:spacing w:after="0" w:line="230" w:lineRule="exact"/>
      </w:pPr>
      <w:r>
        <w:t>г.</w:t>
      </w:r>
      <w:r w:rsidR="00977474">
        <w:t xml:space="preserve"> Караганда, 2023 </w:t>
      </w:r>
      <w:r>
        <w:t>г.</w:t>
      </w:r>
    </w:p>
    <w:p w14:paraId="706C45EA" w14:textId="77777777" w:rsidR="00472A2C" w:rsidRDefault="00FF03D5">
      <w:pPr>
        <w:pStyle w:val="25"/>
        <w:framePr w:wrap="none" w:vAnchor="page" w:hAnchor="page" w:x="1195" w:y="15192"/>
        <w:shd w:val="clear" w:color="auto" w:fill="auto"/>
        <w:spacing w:line="150" w:lineRule="exact"/>
        <w:ind w:left="20"/>
      </w:pPr>
      <w:r>
        <w:t>Код документа КЧ Кодекс чести</w:t>
      </w:r>
    </w:p>
    <w:p w14:paraId="04C319C0" w14:textId="77777777" w:rsidR="00472A2C" w:rsidRDefault="00977474">
      <w:pPr>
        <w:pStyle w:val="32"/>
        <w:framePr w:wrap="none" w:vAnchor="page" w:hAnchor="page" w:x="7689" w:y="15188"/>
        <w:shd w:val="clear" w:color="auto" w:fill="auto"/>
        <w:spacing w:line="150" w:lineRule="exact"/>
        <w:ind w:left="40"/>
      </w:pPr>
      <w:r>
        <w:t>печать</w:t>
      </w:r>
    </w:p>
    <w:p w14:paraId="4BBF7D71" w14:textId="77777777" w:rsidR="00472A2C" w:rsidRDefault="00472A2C">
      <w:pPr>
        <w:rPr>
          <w:sz w:val="2"/>
          <w:szCs w:val="2"/>
        </w:rPr>
        <w:sectPr w:rsidR="00472A2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0C3C35B7" w14:textId="77777777" w:rsidR="00472A2C" w:rsidRDefault="00FF03D5">
      <w:pPr>
        <w:pStyle w:val="a5"/>
        <w:framePr w:w="9562" w:h="514" w:hRule="exact" w:wrap="none" w:vAnchor="page" w:hAnchor="page" w:x="1173" w:y="1436"/>
        <w:shd w:val="clear" w:color="auto" w:fill="auto"/>
        <w:spacing w:line="254" w:lineRule="exact"/>
      </w:pPr>
      <w:r>
        <w:lastRenderedPageBreak/>
        <w:t>КГП «Карагандинский областной высший сестринский колледж»</w:t>
      </w:r>
    </w:p>
    <w:p w14:paraId="7CE562E7" w14:textId="77777777" w:rsidR="00472A2C" w:rsidRDefault="00FF03D5">
      <w:pPr>
        <w:pStyle w:val="a5"/>
        <w:framePr w:w="9562" w:h="514" w:hRule="exact" w:wrap="none" w:vAnchor="page" w:hAnchor="page" w:x="1173" w:y="1436"/>
        <w:shd w:val="clear" w:color="auto" w:fill="auto"/>
        <w:spacing w:line="254" w:lineRule="exact"/>
      </w:pPr>
      <w:r>
        <w:t>управления здравоохранения Карагандинской области</w:t>
      </w:r>
    </w:p>
    <w:p w14:paraId="07102551" w14:textId="77777777" w:rsidR="00472A2C" w:rsidRDefault="00FF03D5">
      <w:pPr>
        <w:pStyle w:val="40"/>
        <w:framePr w:w="9509" w:h="12231" w:hRule="exact" w:wrap="none" w:vAnchor="page" w:hAnchor="page" w:x="1202" w:y="2305"/>
        <w:shd w:val="clear" w:color="auto" w:fill="auto"/>
        <w:spacing w:after="282" w:line="230" w:lineRule="exact"/>
        <w:ind w:left="220"/>
      </w:pPr>
      <w:r>
        <w:t>ГЛАВА 1. ОБЩИЕ ПОЛОЖЕНИЯ</w:t>
      </w:r>
    </w:p>
    <w:p w14:paraId="11744F66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1"/>
        </w:numPr>
        <w:shd w:val="clear" w:color="auto" w:fill="auto"/>
        <w:tabs>
          <w:tab w:val="left" w:pos="668"/>
        </w:tabs>
        <w:ind w:left="660" w:right="20" w:hanging="280"/>
        <w:jc w:val="both"/>
      </w:pPr>
      <w:r>
        <w:t>Настоящий кодекс чести педагога и сотрудника (далее Кодекс) КГП «Карагандинский областной высший сестринский колледж» УЗКО (далее Колледж) разработан в соответствии с Указов Президента Республики Казахстан «О мерах по дальнейшему совершенствованию этических норм и правил поведения государственных служащих Республики Казахстан», Уставом колледжа, общепринятыми морально-этическими нормами и иными внутренними документами колледжа и устанавливает основные требования к морально-этическому облику педагогических работников.</w:t>
      </w:r>
    </w:p>
    <w:p w14:paraId="3616ADA8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1"/>
        </w:numPr>
        <w:shd w:val="clear" w:color="auto" w:fill="auto"/>
        <w:tabs>
          <w:tab w:val="left" w:pos="697"/>
        </w:tabs>
        <w:ind w:left="660" w:right="20" w:hanging="280"/>
        <w:jc w:val="both"/>
      </w:pPr>
      <w:r>
        <w:t>Кодекс является документом, регламентирующим этическую сторону взаимодействия педагогов и сотрудников со всеми участниками образовательного процесса, а также права и обязанности коллектива.</w:t>
      </w:r>
    </w:p>
    <w:p w14:paraId="1F10E950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1"/>
        </w:numPr>
        <w:shd w:val="clear" w:color="auto" w:fill="auto"/>
        <w:tabs>
          <w:tab w:val="left" w:pos="692"/>
        </w:tabs>
        <w:ind w:left="660" w:right="20" w:hanging="280"/>
        <w:jc w:val="both"/>
      </w:pPr>
      <w:r>
        <w:t>Нормами Кодекса руководствуются в своей деятельности все педагоги и сотрудники колледжа.</w:t>
      </w:r>
    </w:p>
    <w:p w14:paraId="66D36F63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1"/>
        </w:numPr>
        <w:shd w:val="clear" w:color="auto" w:fill="auto"/>
        <w:tabs>
          <w:tab w:val="left" w:pos="692"/>
        </w:tabs>
        <w:ind w:left="660" w:right="20" w:hanging="280"/>
        <w:jc w:val="both"/>
      </w:pPr>
      <w:r>
        <w:t>Цель кодекса - определить основные нормы профессиональной этики в отношениях педагог - обучающийся - сотрудники - педагогическое сообщество - государство.</w:t>
      </w:r>
    </w:p>
    <w:p w14:paraId="58651430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1"/>
        </w:numPr>
        <w:shd w:val="clear" w:color="auto" w:fill="auto"/>
        <w:tabs>
          <w:tab w:val="left" w:pos="682"/>
        </w:tabs>
        <w:ind w:left="660" w:right="20" w:hanging="280"/>
        <w:jc w:val="both"/>
      </w:pPr>
      <w:r>
        <w:t>Выработанные нормы профессионального поведения обязательны для всех педагогических работников и сотрудников, независимо от занимаемой должности, наличия наград и поощрений, стажа работы.</w:t>
      </w:r>
    </w:p>
    <w:p w14:paraId="38C44C81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1"/>
        </w:numPr>
        <w:shd w:val="clear" w:color="auto" w:fill="auto"/>
        <w:tabs>
          <w:tab w:val="left" w:pos="692"/>
        </w:tabs>
        <w:spacing w:after="354"/>
        <w:ind w:left="660" w:right="20" w:hanging="280"/>
        <w:jc w:val="both"/>
      </w:pPr>
      <w:r>
        <w:t>За нарушение норм профессионального поведения на виновного может быть наложено административное и дисциплинарное взыскание по итогам соответствующего расследования.</w:t>
      </w:r>
    </w:p>
    <w:p w14:paraId="5DB7CD40" w14:textId="77777777" w:rsidR="00472A2C" w:rsidRDefault="00FF03D5">
      <w:pPr>
        <w:pStyle w:val="40"/>
        <w:framePr w:w="9509" w:h="12231" w:hRule="exact" w:wrap="none" w:vAnchor="page" w:hAnchor="page" w:x="1202" w:y="2305"/>
        <w:shd w:val="clear" w:color="auto" w:fill="auto"/>
        <w:spacing w:after="257" w:line="230" w:lineRule="exact"/>
        <w:ind w:left="2220"/>
        <w:jc w:val="left"/>
      </w:pPr>
      <w:r>
        <w:t>ГЛАВА 2. ОБЩИЕ ПРИНЦИПЫ ПОВЕДЕНИЯ</w:t>
      </w:r>
    </w:p>
    <w:p w14:paraId="6F49E8AA" w14:textId="77777777" w:rsidR="00472A2C" w:rsidRDefault="00FF03D5">
      <w:pPr>
        <w:pStyle w:val="40"/>
        <w:framePr w:w="9509" w:h="12231" w:hRule="exact" w:wrap="none" w:vAnchor="page" w:hAnchor="page" w:x="1202" w:y="2305"/>
        <w:shd w:val="clear" w:color="auto" w:fill="auto"/>
        <w:spacing w:after="208" w:line="230" w:lineRule="exact"/>
        <w:ind w:left="20"/>
        <w:jc w:val="left"/>
      </w:pPr>
      <w:r>
        <w:t>Педагоги и сотрудники должны:</w:t>
      </w:r>
    </w:p>
    <w:p w14:paraId="016FA87D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2"/>
        </w:numPr>
        <w:shd w:val="clear" w:color="auto" w:fill="auto"/>
        <w:tabs>
          <w:tab w:val="left" w:pos="925"/>
        </w:tabs>
        <w:ind w:left="20" w:firstLine="660"/>
        <w:jc w:val="both"/>
      </w:pPr>
      <w:r>
        <w:t>Уважительно относиться к государственному и другим языкам;</w:t>
      </w:r>
    </w:p>
    <w:p w14:paraId="339F7816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2"/>
        </w:numPr>
        <w:shd w:val="clear" w:color="auto" w:fill="auto"/>
        <w:tabs>
          <w:tab w:val="left" w:pos="870"/>
        </w:tabs>
        <w:ind w:left="20" w:right="20" w:firstLine="660"/>
        <w:jc w:val="both"/>
      </w:pPr>
      <w:r>
        <w:t>быть честными, справедливыми, скромными, соблюдать общепринятые морально-этические нормы, в обращении с коллегами проявлять вежливость и корректность;</w:t>
      </w:r>
    </w:p>
    <w:p w14:paraId="07CEB213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2"/>
        </w:numPr>
        <w:shd w:val="clear" w:color="auto" w:fill="auto"/>
        <w:tabs>
          <w:tab w:val="left" w:pos="658"/>
        </w:tabs>
        <w:ind w:left="20" w:firstLine="360"/>
        <w:jc w:val="both"/>
      </w:pPr>
      <w:r>
        <w:t>обеспечивать законность и справедливость принимаемых ими решений;</w:t>
      </w:r>
    </w:p>
    <w:p w14:paraId="1F9225DC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2"/>
        </w:numPr>
        <w:shd w:val="clear" w:color="auto" w:fill="auto"/>
        <w:tabs>
          <w:tab w:val="left" w:pos="807"/>
        </w:tabs>
        <w:ind w:left="20" w:right="20" w:firstLine="360"/>
        <w:jc w:val="both"/>
      </w:pPr>
      <w:r>
        <w:t>обеспечивать прозрачность принятия решений, затрагивающих права и законные интересы обучающихся и коллег;</w:t>
      </w:r>
    </w:p>
    <w:p w14:paraId="44C3256D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2"/>
        </w:numPr>
        <w:shd w:val="clear" w:color="auto" w:fill="auto"/>
        <w:tabs>
          <w:tab w:val="left" w:pos="654"/>
        </w:tabs>
        <w:ind w:left="20" w:firstLine="360"/>
        <w:jc w:val="both"/>
      </w:pPr>
      <w:r>
        <w:t>противостоять действиям, наносящим ущерб интересам колледжа;</w:t>
      </w:r>
    </w:p>
    <w:p w14:paraId="0D7FA725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2"/>
        </w:numPr>
        <w:shd w:val="clear" w:color="auto" w:fill="auto"/>
        <w:tabs>
          <w:tab w:val="left" w:pos="918"/>
        </w:tabs>
        <w:ind w:left="20" w:right="20" w:firstLine="360"/>
        <w:jc w:val="both"/>
      </w:pPr>
      <w:r>
        <w:t>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</w:p>
    <w:p w14:paraId="753BFED2" w14:textId="77777777" w:rsidR="00472A2C" w:rsidRDefault="00FF03D5">
      <w:pPr>
        <w:pStyle w:val="2"/>
        <w:framePr w:w="9509" w:h="12231" w:hRule="exact" w:wrap="none" w:vAnchor="page" w:hAnchor="page" w:x="1202" w:y="2305"/>
        <w:numPr>
          <w:ilvl w:val="0"/>
          <w:numId w:val="2"/>
        </w:numPr>
        <w:shd w:val="clear" w:color="auto" w:fill="auto"/>
        <w:tabs>
          <w:tab w:val="left" w:pos="654"/>
        </w:tabs>
        <w:ind w:left="20" w:firstLine="360"/>
        <w:jc w:val="both"/>
      </w:pPr>
      <w:r>
        <w:t>не распространять сведения, не соответствующие действительности;</w:t>
      </w:r>
    </w:p>
    <w:p w14:paraId="19ABA9F7" w14:textId="77777777" w:rsidR="00472A2C" w:rsidRDefault="00FF03D5">
      <w:pPr>
        <w:pStyle w:val="25"/>
        <w:framePr w:wrap="none" w:vAnchor="page" w:hAnchor="page" w:x="1183" w:y="15183"/>
        <w:shd w:val="clear" w:color="auto" w:fill="auto"/>
        <w:spacing w:line="150" w:lineRule="exact"/>
        <w:ind w:left="20"/>
      </w:pPr>
      <w:r>
        <w:t>Код документа КЧ Кодекс чести</w:t>
      </w:r>
    </w:p>
    <w:p w14:paraId="69A41CF4" w14:textId="77777777" w:rsidR="00472A2C" w:rsidRDefault="00FF03D5">
      <w:pPr>
        <w:pStyle w:val="25"/>
        <w:framePr w:wrap="none" w:vAnchor="page" w:hAnchor="page" w:x="7672" w:y="15174"/>
        <w:shd w:val="clear" w:color="auto" w:fill="auto"/>
        <w:spacing w:line="150" w:lineRule="exact"/>
        <w:ind w:left="40"/>
      </w:pPr>
      <w:r>
        <w:t xml:space="preserve">Страница 3 </w:t>
      </w:r>
      <w:proofErr w:type="gramStart"/>
      <w:r>
        <w:rPr>
          <w:rStyle w:val="20pt"/>
        </w:rPr>
        <w:t>Версия:!</w:t>
      </w:r>
      <w:proofErr w:type="gramEnd"/>
      <w:r>
        <w:rPr>
          <w:rStyle w:val="20pt"/>
        </w:rPr>
        <w:t xml:space="preserve"> </w:t>
      </w:r>
      <w:r>
        <w:t>от 14.12.2018</w:t>
      </w:r>
    </w:p>
    <w:p w14:paraId="57F7ADA2" w14:textId="77777777" w:rsidR="00472A2C" w:rsidRDefault="00472A2C">
      <w:pPr>
        <w:rPr>
          <w:sz w:val="2"/>
          <w:szCs w:val="2"/>
        </w:rPr>
        <w:sectPr w:rsidR="00472A2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3CCF665" w14:textId="77777777" w:rsidR="00472A2C" w:rsidRDefault="00FF03D5">
      <w:pPr>
        <w:pStyle w:val="50"/>
        <w:framePr w:w="9629" w:h="12790" w:hRule="exact" w:wrap="none" w:vAnchor="page" w:hAnchor="page" w:x="1151" w:y="1345"/>
        <w:shd w:val="clear" w:color="auto" w:fill="auto"/>
        <w:ind w:right="260"/>
      </w:pPr>
      <w:r>
        <w:lastRenderedPageBreak/>
        <w:t>КГП «Карагандинский областной высший сестринский колледж» управления здравоохранения Карагандинской области</w:t>
      </w:r>
    </w:p>
    <w:p w14:paraId="791552A9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2"/>
        </w:numPr>
        <w:shd w:val="clear" w:color="auto" w:fill="auto"/>
        <w:tabs>
          <w:tab w:val="left" w:pos="702"/>
        </w:tabs>
        <w:spacing w:line="302" w:lineRule="exact"/>
        <w:ind w:left="20" w:firstLine="400"/>
        <w:jc w:val="both"/>
      </w:pPr>
      <w:r>
        <w:t>обеспечивать сохранность собственности колледжа, рационально, эффективно и только в служебных целях использовать вверенную собственность;</w:t>
      </w:r>
    </w:p>
    <w:p w14:paraId="421112A8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2"/>
        </w:numPr>
        <w:shd w:val="clear" w:color="auto" w:fill="auto"/>
        <w:tabs>
          <w:tab w:val="left" w:pos="932"/>
        </w:tabs>
        <w:spacing w:line="302" w:lineRule="exact"/>
        <w:ind w:left="20" w:firstLine="400"/>
        <w:jc w:val="both"/>
      </w:pPr>
      <w:r>
        <w:t>неукоснительно соблюдать служебную дисциплину, добросовестно, беспристрастно и качественно исполнять свои служебные обязанности, рационально и эффективно использовать рабочее время;</w:t>
      </w:r>
    </w:p>
    <w:p w14:paraId="24059B36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2"/>
        </w:numPr>
        <w:shd w:val="clear" w:color="auto" w:fill="auto"/>
        <w:tabs>
          <w:tab w:val="left" w:pos="817"/>
        </w:tabs>
        <w:spacing w:line="302" w:lineRule="exact"/>
        <w:ind w:left="20" w:firstLine="400"/>
        <w:jc w:val="both"/>
      </w:pPr>
      <w:r>
        <w:t>на постоянной основе принимать меры по повышению качества оказываемых государственных услуг, всецело ориентируясь на запросы обучающихся и населения как потребителя государственных услуг;</w:t>
      </w:r>
    </w:p>
    <w:p w14:paraId="06203AD7" w14:textId="77777777" w:rsidR="00472A2C" w:rsidRDefault="00FF03D5">
      <w:pPr>
        <w:pStyle w:val="2"/>
        <w:framePr w:w="9629" w:h="12790" w:hRule="exact" w:wrap="none" w:vAnchor="page" w:hAnchor="page" w:x="1151" w:y="1345"/>
        <w:shd w:val="clear" w:color="auto" w:fill="auto"/>
        <w:spacing w:line="302" w:lineRule="exact"/>
        <w:ind w:left="20" w:firstLine="400"/>
        <w:jc w:val="both"/>
      </w:pPr>
      <w:r>
        <w:t>И)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14:paraId="1D7E03E1" w14:textId="77777777" w:rsidR="00472A2C" w:rsidRDefault="00FF03D5">
      <w:pPr>
        <w:pStyle w:val="2"/>
        <w:framePr w:w="9629" w:h="12790" w:hRule="exact" w:wrap="none" w:vAnchor="page" w:hAnchor="page" w:x="1151" w:y="1345"/>
        <w:shd w:val="clear" w:color="auto" w:fill="auto"/>
        <w:spacing w:after="298" w:line="302" w:lineRule="exact"/>
        <w:ind w:left="20" w:firstLine="400"/>
        <w:jc w:val="both"/>
      </w:pPr>
      <w:r>
        <w:t>12) соблюдать деловой этикет и правила официального поведения.</w:t>
      </w:r>
    </w:p>
    <w:p w14:paraId="066783F1" w14:textId="77777777" w:rsidR="00472A2C" w:rsidRDefault="00FF03D5">
      <w:pPr>
        <w:pStyle w:val="11"/>
        <w:framePr w:w="9629" w:h="12790" w:hRule="exact" w:wrap="none" w:vAnchor="page" w:hAnchor="page" w:x="1151" w:y="1345"/>
        <w:shd w:val="clear" w:color="auto" w:fill="auto"/>
        <w:spacing w:before="0" w:after="269" w:line="230" w:lineRule="exact"/>
        <w:ind w:left="20"/>
      </w:pPr>
      <w:bookmarkStart w:id="0" w:name="bookmark0"/>
      <w:r>
        <w:t>ГЛАВА 3. ПРИНЦИПЫ ПОВЕДЕНИЯ В СЛУЖЕБНЫХ ОТНОШЕНИЯХ</w:t>
      </w:r>
      <w:bookmarkEnd w:id="0"/>
    </w:p>
    <w:p w14:paraId="4C3D66AD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3"/>
        </w:numPr>
        <w:shd w:val="clear" w:color="auto" w:fill="auto"/>
        <w:tabs>
          <w:tab w:val="left" w:pos="650"/>
        </w:tabs>
        <w:spacing w:line="302" w:lineRule="exact"/>
        <w:ind w:left="20" w:firstLine="400"/>
        <w:jc w:val="both"/>
      </w:pPr>
      <w:r>
        <w:t>Преподаватели и сотрудники в служебных отношениях с коллегами должны:</w:t>
      </w:r>
    </w:p>
    <w:p w14:paraId="6A98E88A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4"/>
        </w:numPr>
        <w:shd w:val="clear" w:color="auto" w:fill="auto"/>
        <w:tabs>
          <w:tab w:val="left" w:pos="836"/>
        </w:tabs>
        <w:spacing w:line="302" w:lineRule="exact"/>
        <w:ind w:left="20" w:firstLine="400"/>
        <w:jc w:val="both"/>
      </w:pPr>
      <w:r>
        <w:t>способствовать установлению и укреплению в коллективе деловых и доброжелательных взаимоотношений и конструктивного сотрудничества;</w:t>
      </w:r>
    </w:p>
    <w:p w14:paraId="071DF357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4"/>
        </w:numPr>
        <w:shd w:val="clear" w:color="auto" w:fill="auto"/>
        <w:tabs>
          <w:tab w:val="left" w:pos="726"/>
        </w:tabs>
        <w:spacing w:line="302" w:lineRule="exact"/>
        <w:ind w:left="20" w:firstLine="400"/>
        <w:jc w:val="both"/>
      </w:pPr>
      <w:r>
        <w:t>воздерживаться от обсуждения личных и профессиональных качеств коллег, порочащих их честь и достоинство в коллективе;</w:t>
      </w:r>
    </w:p>
    <w:p w14:paraId="230D1817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4"/>
        </w:numPr>
        <w:shd w:val="clear" w:color="auto" w:fill="auto"/>
        <w:tabs>
          <w:tab w:val="left" w:pos="879"/>
        </w:tabs>
        <w:spacing w:line="302" w:lineRule="exact"/>
        <w:ind w:left="20" w:firstLine="400"/>
        <w:jc w:val="both"/>
      </w:pPr>
      <w:r>
        <w:t>не допускать действий (бездействия), препятствующих выполнению коллегами их должностных обязанностей.</w:t>
      </w:r>
    </w:p>
    <w:p w14:paraId="4861E8C5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3"/>
        </w:numPr>
        <w:shd w:val="clear" w:color="auto" w:fill="auto"/>
        <w:tabs>
          <w:tab w:val="left" w:pos="679"/>
        </w:tabs>
        <w:spacing w:line="302" w:lineRule="exact"/>
        <w:ind w:left="20" w:firstLine="400"/>
        <w:jc w:val="both"/>
      </w:pPr>
      <w:r>
        <w:t>Руководители в отношениях с подчиненными служащими должны:</w:t>
      </w:r>
    </w:p>
    <w:p w14:paraId="6F2BB32B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5"/>
        </w:numPr>
        <w:shd w:val="clear" w:color="auto" w:fill="auto"/>
        <w:tabs>
          <w:tab w:val="left" w:pos="769"/>
        </w:tabs>
        <w:spacing w:line="302" w:lineRule="exact"/>
        <w:ind w:left="20" w:firstLine="400"/>
        <w:jc w:val="both"/>
      </w:pPr>
      <w:r>
        <w:t>своим поведением служить примером беспристрастности, справедливости, бескорыстия, уважительного отношения к чести и достоинству личности;</w:t>
      </w:r>
    </w:p>
    <w:p w14:paraId="7A855E25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5"/>
        </w:numPr>
        <w:shd w:val="clear" w:color="auto" w:fill="auto"/>
        <w:tabs>
          <w:tab w:val="left" w:pos="740"/>
        </w:tabs>
        <w:spacing w:line="302" w:lineRule="exact"/>
        <w:ind w:left="20" w:firstLine="400"/>
        <w:jc w:val="both"/>
      </w:pPr>
      <w:r>
        <w:t>обеспечивать соблюдение принципов меритократии, при решении кадровых вопросов не оказывать предпочтения по признакам родства, землячества и личной преданности;</w:t>
      </w:r>
    </w:p>
    <w:p w14:paraId="6979B670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5"/>
        </w:numPr>
        <w:shd w:val="clear" w:color="auto" w:fill="auto"/>
        <w:tabs>
          <w:tab w:val="left" w:pos="822"/>
        </w:tabs>
        <w:spacing w:line="302" w:lineRule="exact"/>
        <w:ind w:left="20" w:firstLine="400"/>
        <w:jc w:val="both"/>
      </w:pPr>
      <w:r>
        <w:t>проявлять справедливость и объективность при оценке результатов их деятельности, а также применении мер поощрения и взысканий;</w:t>
      </w:r>
    </w:p>
    <w:p w14:paraId="7D58D068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5"/>
        </w:numPr>
        <w:shd w:val="clear" w:color="auto" w:fill="auto"/>
        <w:tabs>
          <w:tab w:val="left" w:pos="846"/>
        </w:tabs>
        <w:spacing w:line="302" w:lineRule="exact"/>
        <w:ind w:left="20" w:firstLine="400"/>
        <w:jc w:val="both"/>
      </w:pPr>
      <w:r>
        <w:t>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морально-психологической атмосферы, исключающей любые формы дискриминации и посягательств на честь и достоинство служащих;</w:t>
      </w:r>
    </w:p>
    <w:p w14:paraId="5340314C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5"/>
        </w:numPr>
        <w:shd w:val="clear" w:color="auto" w:fill="auto"/>
        <w:tabs>
          <w:tab w:val="left" w:pos="850"/>
        </w:tabs>
        <w:spacing w:line="302" w:lineRule="exact"/>
        <w:ind w:left="20" w:firstLine="400"/>
        <w:jc w:val="both"/>
      </w:pPr>
      <w:r>
        <w:t>не использовать служебное положение для оказания влияния на их деятельность при решении вопросов неслужебного характера;</w:t>
      </w:r>
    </w:p>
    <w:p w14:paraId="60B012D7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5"/>
        </w:numPr>
        <w:shd w:val="clear" w:color="auto" w:fill="auto"/>
        <w:tabs>
          <w:tab w:val="left" w:pos="711"/>
        </w:tabs>
        <w:spacing w:line="302" w:lineRule="exact"/>
        <w:ind w:left="20" w:firstLine="400"/>
        <w:jc w:val="both"/>
      </w:pPr>
      <w:r>
        <w:t>не принуждать к совершению противоправных поступков, а также поступков, не совместимых с общепринятыми морально-этическими нормами;</w:t>
      </w:r>
    </w:p>
    <w:p w14:paraId="5DCFA0F7" w14:textId="77777777" w:rsidR="00472A2C" w:rsidRDefault="00FF03D5">
      <w:pPr>
        <w:pStyle w:val="2"/>
        <w:framePr w:w="9629" w:h="12790" w:hRule="exact" w:wrap="none" w:vAnchor="page" w:hAnchor="page" w:x="1151" w:y="1345"/>
        <w:numPr>
          <w:ilvl w:val="0"/>
          <w:numId w:val="5"/>
        </w:numPr>
        <w:shd w:val="clear" w:color="auto" w:fill="auto"/>
        <w:tabs>
          <w:tab w:val="left" w:pos="793"/>
        </w:tabs>
        <w:spacing w:line="302" w:lineRule="exact"/>
        <w:ind w:left="20" w:firstLine="400"/>
        <w:jc w:val="both"/>
      </w:pPr>
      <w:r>
        <w:t>не допускать по отношению к ним необоснованных обвинений, фактов грубости, унижения достоинства, бестактности и некорректного поведения.</w:t>
      </w:r>
    </w:p>
    <w:p w14:paraId="015EFBED" w14:textId="77777777" w:rsidR="00472A2C" w:rsidRDefault="00FF03D5">
      <w:pPr>
        <w:pStyle w:val="25"/>
        <w:framePr w:wrap="none" w:vAnchor="page" w:hAnchor="page" w:x="1141" w:y="15299"/>
        <w:shd w:val="clear" w:color="auto" w:fill="auto"/>
        <w:spacing w:line="150" w:lineRule="exact"/>
        <w:ind w:left="20"/>
      </w:pPr>
      <w:r>
        <w:t>Код документа КЧ Кодекс чести</w:t>
      </w:r>
    </w:p>
    <w:p w14:paraId="33F35E8F" w14:textId="77777777" w:rsidR="00472A2C" w:rsidRDefault="00FF03D5">
      <w:pPr>
        <w:pStyle w:val="25"/>
        <w:framePr w:wrap="none" w:vAnchor="page" w:hAnchor="page" w:x="7717" w:y="15303"/>
        <w:shd w:val="clear" w:color="auto" w:fill="auto"/>
        <w:spacing w:line="150" w:lineRule="exact"/>
        <w:ind w:left="20"/>
      </w:pPr>
      <w:r>
        <w:t xml:space="preserve">Страница4 </w:t>
      </w:r>
      <w:proofErr w:type="gramStart"/>
      <w:r>
        <w:t>Версия:!</w:t>
      </w:r>
      <w:proofErr w:type="gramEnd"/>
      <w:r>
        <w:t xml:space="preserve"> от 14.12,2018</w:t>
      </w:r>
    </w:p>
    <w:p w14:paraId="1A7F54EA" w14:textId="77777777" w:rsidR="00472A2C" w:rsidRDefault="00472A2C">
      <w:pPr>
        <w:rPr>
          <w:sz w:val="2"/>
          <w:szCs w:val="2"/>
        </w:rPr>
        <w:sectPr w:rsidR="00472A2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1E9667F" w14:textId="77777777" w:rsidR="00472A2C" w:rsidRDefault="00FF03D5">
      <w:pPr>
        <w:pStyle w:val="50"/>
        <w:framePr w:w="9466" w:h="13143" w:hRule="exact" w:wrap="none" w:vAnchor="page" w:hAnchor="page" w:x="1233" w:y="1595"/>
        <w:shd w:val="clear" w:color="auto" w:fill="auto"/>
        <w:spacing w:line="269" w:lineRule="exact"/>
        <w:ind w:right="20"/>
      </w:pPr>
      <w:r>
        <w:lastRenderedPageBreak/>
        <w:t>КГП «Карагандинский областной высший сестринский колледж» управления здравоохранения Карагандинской области</w:t>
      </w:r>
    </w:p>
    <w:p w14:paraId="120DCAED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0"/>
          <w:numId w:val="3"/>
        </w:numPr>
        <w:shd w:val="clear" w:color="auto" w:fill="auto"/>
        <w:tabs>
          <w:tab w:val="left" w:pos="554"/>
        </w:tabs>
        <w:spacing w:line="269" w:lineRule="exact"/>
        <w:ind w:left="300" w:firstLine="0"/>
        <w:jc w:val="both"/>
      </w:pPr>
      <w:r>
        <w:t>Сотрудники занимающие нижестоящие должности, должны:</w:t>
      </w:r>
    </w:p>
    <w:p w14:paraId="362EAB72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0"/>
          <w:numId w:val="6"/>
        </w:numPr>
        <w:shd w:val="clear" w:color="auto" w:fill="auto"/>
        <w:tabs>
          <w:tab w:val="left" w:pos="677"/>
        </w:tabs>
        <w:ind w:right="20" w:firstLine="280"/>
        <w:jc w:val="both"/>
      </w:pPr>
      <w:r>
        <w:t>при выполнении поручений руководителей представлять только объективные и достоверные сведения;</w:t>
      </w:r>
    </w:p>
    <w:p w14:paraId="3773FF3B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0"/>
          <w:numId w:val="6"/>
        </w:numPr>
        <w:shd w:val="clear" w:color="auto" w:fill="auto"/>
        <w:tabs>
          <w:tab w:val="left" w:pos="710"/>
        </w:tabs>
        <w:ind w:right="20" w:firstLine="280"/>
        <w:jc w:val="both"/>
      </w:pPr>
      <w:r>
        <w:t>незамедлительно доводить до сведения руководства и уполномоченного по этике о ставших им известными случаях нарушений норм этики и дисциплинарных проступках;</w:t>
      </w:r>
    </w:p>
    <w:p w14:paraId="78134F40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0"/>
          <w:numId w:val="6"/>
        </w:numPr>
        <w:shd w:val="clear" w:color="auto" w:fill="auto"/>
        <w:tabs>
          <w:tab w:val="left" w:pos="850"/>
        </w:tabs>
        <w:ind w:right="20" w:firstLine="280"/>
        <w:jc w:val="both"/>
      </w:pPr>
      <w:r>
        <w:t>не допускать действий (бездействия), препятствующих выполнению правомерных поручений руководителя;</w:t>
      </w:r>
    </w:p>
    <w:p w14:paraId="17D43BC5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0"/>
          <w:numId w:val="6"/>
        </w:numPr>
        <w:shd w:val="clear" w:color="auto" w:fill="auto"/>
        <w:tabs>
          <w:tab w:val="left" w:pos="739"/>
        </w:tabs>
        <w:spacing w:after="294"/>
        <w:ind w:right="20" w:firstLine="280"/>
        <w:jc w:val="both"/>
      </w:pPr>
      <w:r>
        <w:t>не допускать в отношении руководства проявлений личной преданности, стремления к получению выгод и преимуществ за счет их должностных возможностей.</w:t>
      </w:r>
    </w:p>
    <w:p w14:paraId="4405AF3C" w14:textId="77777777" w:rsidR="00472A2C" w:rsidRDefault="00FF03D5">
      <w:pPr>
        <w:pStyle w:val="40"/>
        <w:framePr w:w="9466" w:h="13143" w:hRule="exact" w:wrap="none" w:vAnchor="page" w:hAnchor="page" w:x="1233" w:y="1595"/>
        <w:shd w:val="clear" w:color="auto" w:fill="auto"/>
        <w:spacing w:after="263" w:line="230" w:lineRule="exact"/>
        <w:ind w:right="20"/>
      </w:pPr>
      <w:r>
        <w:t>ГЛАВА 4, ОТНОШЕНИЕ ПРЕПОДАВАТЕЛЕЙ С ОБУЧАЮЩИМИСЯ</w:t>
      </w:r>
    </w:p>
    <w:p w14:paraId="29207341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1"/>
          <w:numId w:val="6"/>
        </w:numPr>
        <w:shd w:val="clear" w:color="auto" w:fill="auto"/>
        <w:tabs>
          <w:tab w:val="left" w:pos="814"/>
        </w:tabs>
        <w:ind w:left="300" w:right="20" w:firstLine="0"/>
        <w:jc w:val="both"/>
      </w:pPr>
      <w:r>
        <w:t>Преподавателю следует выбирать такие методы работы с обучающимися, которые развивали бы у них самостоятельность, самоконтроль, самовоспитание, желание сотрудничать и помогать другим;</w:t>
      </w:r>
    </w:p>
    <w:p w14:paraId="5CF25203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1"/>
          <w:numId w:val="6"/>
        </w:numPr>
        <w:shd w:val="clear" w:color="auto" w:fill="auto"/>
        <w:tabs>
          <w:tab w:val="left" w:pos="953"/>
        </w:tabs>
        <w:ind w:left="300" w:right="20" w:firstLine="0"/>
        <w:jc w:val="both"/>
      </w:pPr>
      <w:r>
        <w:t>Преподаватель своим личным примером доказывает обучающимся необходимость соблюдения правил трудовой и учебной дисциплины;</w:t>
      </w:r>
    </w:p>
    <w:p w14:paraId="57412F48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1"/>
          <w:numId w:val="6"/>
        </w:numPr>
        <w:shd w:val="clear" w:color="auto" w:fill="auto"/>
        <w:tabs>
          <w:tab w:val="left" w:pos="809"/>
        </w:tabs>
        <w:ind w:left="300" w:right="20" w:firstLine="0"/>
        <w:jc w:val="both"/>
      </w:pPr>
      <w:r>
        <w:t>Преподаватель не должен унижать честь и достоинство обучающихся по признакам возраста, пола, национальности и иных особенностей;</w:t>
      </w:r>
    </w:p>
    <w:p w14:paraId="7ABFB019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1"/>
          <w:numId w:val="6"/>
        </w:numPr>
        <w:shd w:val="clear" w:color="auto" w:fill="auto"/>
        <w:tabs>
          <w:tab w:val="left" w:pos="890"/>
        </w:tabs>
        <w:ind w:left="300" w:right="20" w:firstLine="0"/>
        <w:jc w:val="both"/>
      </w:pPr>
      <w:r>
        <w:t>Преподаватель должен оказывать взаимопомощь другим сотрудникам, делиться знаниями и опытом с молодыми коллегами;</w:t>
      </w:r>
    </w:p>
    <w:p w14:paraId="26D3B235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1"/>
          <w:numId w:val="6"/>
        </w:numPr>
        <w:shd w:val="clear" w:color="auto" w:fill="auto"/>
        <w:tabs>
          <w:tab w:val="left" w:pos="766"/>
        </w:tabs>
        <w:spacing w:after="294"/>
        <w:ind w:left="300" w:right="20" w:firstLine="0"/>
        <w:jc w:val="both"/>
      </w:pPr>
      <w:r>
        <w:t>Преподаватели колледжа должны противостоять проявлениям коррупции, не допускать коррупционных явлений и правонарушений.</w:t>
      </w:r>
    </w:p>
    <w:p w14:paraId="2268704D" w14:textId="77777777" w:rsidR="00472A2C" w:rsidRDefault="00FF03D5">
      <w:pPr>
        <w:pStyle w:val="40"/>
        <w:framePr w:w="9466" w:h="13143" w:hRule="exact" w:wrap="none" w:vAnchor="page" w:hAnchor="page" w:x="1233" w:y="1595"/>
        <w:shd w:val="clear" w:color="auto" w:fill="auto"/>
        <w:spacing w:after="312" w:line="230" w:lineRule="exact"/>
        <w:ind w:right="20"/>
      </w:pPr>
      <w:r>
        <w:t>ГЛАВА 5. ПРАВА. ОТВЕТСТВЕННОСТЬ</w:t>
      </w:r>
    </w:p>
    <w:p w14:paraId="1BA8F3AC" w14:textId="77777777" w:rsidR="00472A2C" w:rsidRDefault="00FF03D5">
      <w:pPr>
        <w:pStyle w:val="40"/>
        <w:framePr w:w="9466" w:h="13143" w:hRule="exact" w:wrap="none" w:vAnchor="page" w:hAnchor="page" w:x="1233" w:y="1595"/>
        <w:shd w:val="clear" w:color="auto" w:fill="auto"/>
        <w:spacing w:after="263" w:line="230" w:lineRule="exact"/>
        <w:ind w:left="300"/>
        <w:jc w:val="both"/>
      </w:pPr>
      <w:r>
        <w:t>5.1 Права</w:t>
      </w:r>
    </w:p>
    <w:p w14:paraId="3B98BBB7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0"/>
          <w:numId w:val="7"/>
        </w:numPr>
        <w:shd w:val="clear" w:color="auto" w:fill="auto"/>
        <w:tabs>
          <w:tab w:val="left" w:pos="938"/>
        </w:tabs>
        <w:ind w:left="300" w:right="20" w:firstLine="0"/>
        <w:jc w:val="both"/>
      </w:pPr>
      <w:r>
        <w:t>Педагогический работник, сотрудник имеет права, предусмотренные ТК РК, Законом РК "Об образовании", Уставом колледжа, коллективным договором, Правилами внутреннего трудового распорядка.</w:t>
      </w:r>
    </w:p>
    <w:p w14:paraId="6D663817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0"/>
          <w:numId w:val="7"/>
        </w:numPr>
        <w:shd w:val="clear" w:color="auto" w:fill="auto"/>
        <w:tabs>
          <w:tab w:val="left" w:pos="1874"/>
        </w:tabs>
        <w:ind w:left="300" w:right="20" w:firstLine="0"/>
        <w:jc w:val="both"/>
      </w:pPr>
      <w:r>
        <w:t>Педагог</w:t>
      </w:r>
      <w:r>
        <w:tab/>
        <w:t>имеет право на принятие решений, обязательных для выполнения обучающимися, и принятие мер дисциплинарного воздействия в соответствии с Уставом колледжа.</w:t>
      </w:r>
    </w:p>
    <w:p w14:paraId="0582B7AE" w14:textId="77777777" w:rsidR="00472A2C" w:rsidRDefault="00FF03D5">
      <w:pPr>
        <w:pStyle w:val="2"/>
        <w:framePr w:w="9466" w:h="13143" w:hRule="exact" w:wrap="none" w:vAnchor="page" w:hAnchor="page" w:x="1233" w:y="1595"/>
        <w:shd w:val="clear" w:color="auto" w:fill="auto"/>
        <w:ind w:left="300" w:right="20" w:firstLine="0"/>
        <w:jc w:val="both"/>
      </w:pPr>
      <w:r>
        <w:t>5.1.3.Обжалование приказов и распоряжений администрации организации образования.</w:t>
      </w:r>
    </w:p>
    <w:p w14:paraId="02CD424A" w14:textId="77777777" w:rsidR="00472A2C" w:rsidRDefault="00FF03D5">
      <w:pPr>
        <w:pStyle w:val="2"/>
        <w:framePr w:w="9466" w:h="13143" w:hRule="exact" w:wrap="none" w:vAnchor="page" w:hAnchor="page" w:x="1233" w:y="1595"/>
        <w:numPr>
          <w:ilvl w:val="0"/>
          <w:numId w:val="8"/>
        </w:numPr>
        <w:shd w:val="clear" w:color="auto" w:fill="auto"/>
        <w:tabs>
          <w:tab w:val="left" w:pos="967"/>
        </w:tabs>
        <w:ind w:left="300" w:right="20" w:firstLine="0"/>
        <w:jc w:val="both"/>
      </w:pPr>
      <w:r>
        <w:t>Не допускается привлечение педагогических работников и сотрудников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14:paraId="1774CD94" w14:textId="77777777" w:rsidR="00472A2C" w:rsidRDefault="00FF03D5">
      <w:pPr>
        <w:pStyle w:val="25"/>
        <w:framePr w:wrap="none" w:vAnchor="page" w:hAnchor="page" w:x="1223" w:y="15289"/>
        <w:shd w:val="clear" w:color="auto" w:fill="auto"/>
        <w:spacing w:line="150" w:lineRule="exact"/>
        <w:ind w:left="20"/>
      </w:pPr>
      <w:r>
        <w:t>Код документа КЧ Кодекс чести</w:t>
      </w:r>
    </w:p>
    <w:p w14:paraId="76FF5F30" w14:textId="77777777" w:rsidR="00472A2C" w:rsidRDefault="00FF03D5">
      <w:pPr>
        <w:pStyle w:val="25"/>
        <w:framePr w:wrap="none" w:vAnchor="page" w:hAnchor="page" w:x="7698" w:y="15279"/>
        <w:shd w:val="clear" w:color="auto" w:fill="auto"/>
        <w:spacing w:line="150" w:lineRule="exact"/>
        <w:ind w:left="20"/>
      </w:pPr>
      <w:r>
        <w:t xml:space="preserve">Страница 5 </w:t>
      </w:r>
      <w:proofErr w:type="gramStart"/>
      <w:r>
        <w:t>Версия:!</w:t>
      </w:r>
      <w:proofErr w:type="gramEnd"/>
    </w:p>
    <w:p w14:paraId="3DF39CAA" w14:textId="77777777" w:rsidR="00472A2C" w:rsidRDefault="00FF03D5">
      <w:pPr>
        <w:pStyle w:val="25"/>
        <w:framePr w:wrap="none" w:vAnchor="page" w:hAnchor="page" w:x="9733" w:y="15270"/>
        <w:shd w:val="clear" w:color="auto" w:fill="auto"/>
        <w:spacing w:line="150" w:lineRule="exact"/>
        <w:ind w:left="20"/>
      </w:pPr>
      <w:r>
        <w:t>от 14.12.2018</w:t>
      </w:r>
    </w:p>
    <w:p w14:paraId="45CDF2B6" w14:textId="77777777" w:rsidR="00472A2C" w:rsidRDefault="00472A2C">
      <w:pPr>
        <w:rPr>
          <w:sz w:val="2"/>
          <w:szCs w:val="2"/>
        </w:rPr>
        <w:sectPr w:rsidR="00472A2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08E4F880" w14:textId="77777777" w:rsidR="00472A2C" w:rsidRDefault="00FF03D5">
      <w:pPr>
        <w:pStyle w:val="a5"/>
        <w:framePr w:w="6149" w:h="516" w:hRule="exact" w:wrap="none" w:vAnchor="page" w:hAnchor="page" w:x="2865" w:y="1640"/>
        <w:shd w:val="clear" w:color="auto" w:fill="auto"/>
        <w:spacing w:line="250" w:lineRule="exact"/>
      </w:pPr>
      <w:r>
        <w:lastRenderedPageBreak/>
        <w:t>КГП «Карагандинский областной высший сестринский колледж»</w:t>
      </w:r>
    </w:p>
    <w:p w14:paraId="531E0BCF" w14:textId="77777777" w:rsidR="00472A2C" w:rsidRDefault="00FF03D5">
      <w:pPr>
        <w:pStyle w:val="a5"/>
        <w:framePr w:w="6149" w:h="516" w:hRule="exact" w:wrap="none" w:vAnchor="page" w:hAnchor="page" w:x="2865" w:y="1640"/>
        <w:shd w:val="clear" w:color="auto" w:fill="auto"/>
        <w:spacing w:line="250" w:lineRule="exact"/>
      </w:pPr>
      <w:r>
        <w:t>управления здравоохранения Карагандинской области</w:t>
      </w:r>
    </w:p>
    <w:p w14:paraId="42B7DEB6" w14:textId="77777777" w:rsidR="00472A2C" w:rsidRDefault="00FF03D5">
      <w:pPr>
        <w:pStyle w:val="40"/>
        <w:framePr w:w="9000" w:h="5847" w:hRule="exact" w:wrap="none" w:vAnchor="page" w:hAnchor="page" w:x="1574" w:y="2437"/>
        <w:numPr>
          <w:ilvl w:val="0"/>
          <w:numId w:val="9"/>
        </w:numPr>
        <w:shd w:val="clear" w:color="auto" w:fill="auto"/>
        <w:tabs>
          <w:tab w:val="left" w:pos="462"/>
        </w:tabs>
        <w:spacing w:after="281" w:line="230" w:lineRule="exact"/>
        <w:ind w:left="20"/>
        <w:jc w:val="both"/>
      </w:pPr>
      <w:r>
        <w:t>Ответственность</w:t>
      </w:r>
    </w:p>
    <w:p w14:paraId="22E7D625" w14:textId="77777777" w:rsidR="00472A2C" w:rsidRDefault="00FF03D5">
      <w:pPr>
        <w:pStyle w:val="2"/>
        <w:framePr w:w="9000" w:h="5847" w:hRule="exact" w:wrap="none" w:vAnchor="page" w:hAnchor="page" w:x="1574" w:y="2437"/>
        <w:numPr>
          <w:ilvl w:val="0"/>
          <w:numId w:val="10"/>
        </w:numPr>
        <w:shd w:val="clear" w:color="auto" w:fill="auto"/>
        <w:tabs>
          <w:tab w:val="left" w:pos="639"/>
        </w:tabs>
        <w:spacing w:line="288" w:lineRule="exact"/>
        <w:ind w:left="20" w:right="20" w:firstLine="0"/>
        <w:jc w:val="both"/>
      </w:pPr>
      <w:r>
        <w:t>В установленном законодательством РК порядке преподаватель несет ответственность:</w:t>
      </w:r>
    </w:p>
    <w:p w14:paraId="330EFDBE" w14:textId="77777777" w:rsidR="00472A2C" w:rsidRDefault="00FF03D5">
      <w:pPr>
        <w:pStyle w:val="2"/>
        <w:framePr w:w="9000" w:h="5847" w:hRule="exact" w:wrap="none" w:vAnchor="page" w:hAnchor="page" w:x="1574" w:y="2437"/>
        <w:numPr>
          <w:ilvl w:val="0"/>
          <w:numId w:val="11"/>
        </w:numPr>
        <w:shd w:val="clear" w:color="auto" w:fill="auto"/>
        <w:tabs>
          <w:tab w:val="left" w:pos="390"/>
        </w:tabs>
        <w:spacing w:line="288" w:lineRule="exact"/>
        <w:ind w:left="20" w:firstLine="0"/>
        <w:jc w:val="both"/>
      </w:pPr>
      <w:r>
        <w:t>за реализацию в полном объеме образовательных программ;</w:t>
      </w:r>
    </w:p>
    <w:p w14:paraId="6129339E" w14:textId="77777777" w:rsidR="00472A2C" w:rsidRDefault="00FF03D5">
      <w:pPr>
        <w:pStyle w:val="2"/>
        <w:framePr w:w="9000" w:h="5847" w:hRule="exact" w:wrap="none" w:vAnchor="page" w:hAnchor="page" w:x="1574" w:y="2437"/>
        <w:numPr>
          <w:ilvl w:val="0"/>
          <w:numId w:val="11"/>
        </w:numPr>
        <w:shd w:val="clear" w:color="auto" w:fill="auto"/>
        <w:tabs>
          <w:tab w:val="left" w:pos="399"/>
        </w:tabs>
        <w:spacing w:line="288" w:lineRule="exact"/>
        <w:ind w:left="20" w:right="20" w:firstLine="0"/>
        <w:jc w:val="both"/>
      </w:pPr>
      <w:r>
        <w:t>за жизнь и здоровье обучающихся во время образовательного процесса и внеклассных мероприятий, проводимых педагогом;</w:t>
      </w:r>
    </w:p>
    <w:p w14:paraId="04AE2D30" w14:textId="77777777" w:rsidR="00472A2C" w:rsidRDefault="00FF03D5">
      <w:pPr>
        <w:pStyle w:val="2"/>
        <w:framePr w:w="9000" w:h="5847" w:hRule="exact" w:wrap="none" w:vAnchor="page" w:hAnchor="page" w:x="1574" w:y="2437"/>
        <w:numPr>
          <w:ilvl w:val="0"/>
          <w:numId w:val="11"/>
        </w:numPr>
        <w:shd w:val="clear" w:color="auto" w:fill="auto"/>
        <w:tabs>
          <w:tab w:val="left" w:pos="390"/>
        </w:tabs>
        <w:spacing w:line="288" w:lineRule="exact"/>
        <w:ind w:left="20" w:right="20" w:firstLine="0"/>
        <w:jc w:val="both"/>
      </w:pPr>
      <w:r>
        <w:t>за нарушение прав и свобод обучающихся, определенных законодательством РК, Уставом и внутренними актами Колледжа.</w:t>
      </w:r>
    </w:p>
    <w:p w14:paraId="2908366C" w14:textId="77777777" w:rsidR="00472A2C" w:rsidRDefault="00FF03D5">
      <w:pPr>
        <w:pStyle w:val="2"/>
        <w:framePr w:w="9000" w:h="5847" w:hRule="exact" w:wrap="none" w:vAnchor="page" w:hAnchor="page" w:x="1574" w:y="2437"/>
        <w:numPr>
          <w:ilvl w:val="0"/>
          <w:numId w:val="10"/>
        </w:numPr>
        <w:shd w:val="clear" w:color="auto" w:fill="auto"/>
        <w:tabs>
          <w:tab w:val="left" w:pos="644"/>
        </w:tabs>
        <w:spacing w:line="288" w:lineRule="exact"/>
        <w:ind w:left="20" w:right="20" w:firstLine="0"/>
        <w:jc w:val="both"/>
      </w:pPr>
      <w:r>
        <w:t>В случае нарушения Устава колледжа, условий коллективного договора, Правил внутреннего трудового распорядка, настоящей должностной инструкции, приказов директора, педагоги и сотрудники подвергаются административным, дисциплинарным взысканиям в соответствии со статьей Трудового и Административного Кодекса РК.</w:t>
      </w:r>
    </w:p>
    <w:p w14:paraId="3B1C989D" w14:textId="77777777" w:rsidR="00472A2C" w:rsidRDefault="00FF03D5">
      <w:pPr>
        <w:pStyle w:val="2"/>
        <w:framePr w:w="9000" w:h="5847" w:hRule="exact" w:wrap="none" w:vAnchor="page" w:hAnchor="page" w:x="1574" w:y="2437"/>
        <w:shd w:val="clear" w:color="auto" w:fill="auto"/>
        <w:spacing w:line="288" w:lineRule="exact"/>
        <w:ind w:left="20" w:right="20" w:firstLine="0"/>
        <w:jc w:val="both"/>
      </w:pPr>
      <w:r>
        <w:t>5.2.3.3а применение методов воспитания, связанных с физическим и (или) психическим насилием над личностью обучающегося, педагог может быть уволен по ст. ТК РК.</w:t>
      </w:r>
    </w:p>
    <w:p w14:paraId="53178E89" w14:textId="77777777" w:rsidR="00472A2C" w:rsidRDefault="00FF03D5">
      <w:pPr>
        <w:pStyle w:val="2"/>
        <w:framePr w:w="9000" w:h="5847" w:hRule="exact" w:wrap="none" w:vAnchor="page" w:hAnchor="page" w:x="1574" w:y="2437"/>
        <w:numPr>
          <w:ilvl w:val="0"/>
          <w:numId w:val="12"/>
        </w:numPr>
        <w:shd w:val="clear" w:color="auto" w:fill="auto"/>
        <w:tabs>
          <w:tab w:val="left" w:pos="687"/>
        </w:tabs>
        <w:spacing w:line="288" w:lineRule="exact"/>
        <w:ind w:left="20" w:right="20" w:firstLine="0"/>
        <w:jc w:val="both"/>
      </w:pPr>
      <w:r>
        <w:t>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p w14:paraId="49C3ECE5" w14:textId="77777777" w:rsidR="00472A2C" w:rsidRDefault="00FF03D5">
      <w:pPr>
        <w:pStyle w:val="2"/>
        <w:framePr w:w="9000" w:h="2976" w:hRule="exact" w:wrap="none" w:vAnchor="page" w:hAnchor="page" w:x="1574" w:y="9114"/>
        <w:numPr>
          <w:ilvl w:val="0"/>
          <w:numId w:val="13"/>
        </w:numPr>
        <w:shd w:val="clear" w:color="auto" w:fill="auto"/>
        <w:tabs>
          <w:tab w:val="left" w:pos="543"/>
        </w:tabs>
        <w:spacing w:line="288" w:lineRule="exact"/>
        <w:ind w:left="20" w:right="20" w:firstLine="0"/>
        <w:jc w:val="both"/>
      </w:pPr>
      <w:r>
        <w:t>Преподавателям и сотрудникам обеспечивается возможность изучения и соблюдения положений настоящего Кодекса чести в своей профессиональной деятельности;</w:t>
      </w:r>
    </w:p>
    <w:p w14:paraId="7C63DFD5" w14:textId="77777777" w:rsidR="00472A2C" w:rsidRDefault="00FF03D5">
      <w:pPr>
        <w:pStyle w:val="2"/>
        <w:framePr w:w="9000" w:h="2976" w:hRule="exact" w:wrap="none" w:vAnchor="page" w:hAnchor="page" w:x="1574" w:y="9114"/>
        <w:numPr>
          <w:ilvl w:val="0"/>
          <w:numId w:val="13"/>
        </w:numPr>
        <w:shd w:val="clear" w:color="auto" w:fill="auto"/>
        <w:tabs>
          <w:tab w:val="left" w:pos="620"/>
        </w:tabs>
        <w:spacing w:line="288" w:lineRule="exact"/>
        <w:ind w:left="20" w:right="20" w:firstLine="0"/>
        <w:jc w:val="both"/>
      </w:pPr>
      <w:r>
        <w:t>Первичное знакомство с Кодексом вновь принимаемых в колледж сотрудников осуществляет под роспись специалист по кадрам.</w:t>
      </w:r>
    </w:p>
    <w:p w14:paraId="1E8EFBFF" w14:textId="77777777" w:rsidR="00472A2C" w:rsidRDefault="00FF03D5">
      <w:pPr>
        <w:pStyle w:val="2"/>
        <w:framePr w:w="9000" w:h="2976" w:hRule="exact" w:wrap="none" w:vAnchor="page" w:hAnchor="page" w:x="1574" w:y="9114"/>
        <w:numPr>
          <w:ilvl w:val="0"/>
          <w:numId w:val="13"/>
        </w:numPr>
        <w:shd w:val="clear" w:color="auto" w:fill="auto"/>
        <w:tabs>
          <w:tab w:val="left" w:pos="572"/>
        </w:tabs>
        <w:spacing w:line="288" w:lineRule="exact"/>
        <w:ind w:left="20" w:right="20" w:firstLine="0"/>
        <w:jc w:val="both"/>
      </w:pPr>
      <w:r>
        <w:t>Контроль за выполнением норм, изложенных в Кодексе, возложен на руководителя, периодический контроль-на заместителей директора;</w:t>
      </w:r>
    </w:p>
    <w:p w14:paraId="6E6624CC" w14:textId="77777777" w:rsidR="00472A2C" w:rsidRDefault="00FF03D5">
      <w:pPr>
        <w:pStyle w:val="2"/>
        <w:framePr w:w="9000" w:h="2976" w:hRule="exact" w:wrap="none" w:vAnchor="page" w:hAnchor="page" w:x="1574" w:y="9114"/>
        <w:numPr>
          <w:ilvl w:val="0"/>
          <w:numId w:val="13"/>
        </w:numPr>
        <w:shd w:val="clear" w:color="auto" w:fill="auto"/>
        <w:tabs>
          <w:tab w:val="left" w:pos="447"/>
        </w:tabs>
        <w:spacing w:line="288" w:lineRule="exact"/>
        <w:ind w:left="20" w:firstLine="0"/>
        <w:jc w:val="both"/>
      </w:pPr>
      <w:r>
        <w:t>Текст настоящего Кодекса размещается на сайте колледжа.</w:t>
      </w:r>
    </w:p>
    <w:p w14:paraId="5F9EAB08" w14:textId="77777777" w:rsidR="00472A2C" w:rsidRDefault="00FF03D5">
      <w:pPr>
        <w:pStyle w:val="2"/>
        <w:framePr w:w="9000" w:h="2976" w:hRule="exact" w:wrap="none" w:vAnchor="page" w:hAnchor="page" w:x="1574" w:y="9114"/>
        <w:numPr>
          <w:ilvl w:val="0"/>
          <w:numId w:val="13"/>
        </w:numPr>
        <w:shd w:val="clear" w:color="auto" w:fill="auto"/>
        <w:tabs>
          <w:tab w:val="left" w:pos="462"/>
        </w:tabs>
        <w:spacing w:line="288" w:lineRule="exact"/>
        <w:ind w:left="20" w:right="20" w:firstLine="0"/>
        <w:jc w:val="both"/>
      </w:pPr>
      <w:r>
        <w:t>Настоящий Кодекс рассмотрен и обсужден на методическом совете колледжа и утвержден директором колледжа.</w:t>
      </w:r>
    </w:p>
    <w:p w14:paraId="651434BC" w14:textId="77777777" w:rsidR="00472A2C" w:rsidRDefault="00FF03D5">
      <w:pPr>
        <w:pStyle w:val="40"/>
        <w:framePr w:w="9000" w:h="288" w:hRule="exact" w:wrap="none" w:vAnchor="page" w:hAnchor="page" w:x="1574" w:y="8569"/>
        <w:shd w:val="clear" w:color="auto" w:fill="auto"/>
        <w:spacing w:after="0" w:line="230" w:lineRule="exact"/>
        <w:ind w:left="20"/>
      </w:pPr>
      <w:r>
        <w:t>ГЛАВА 6. ЗАКЛЮЧИТЕЛЬНЫЕ ПОЛОЖЕНИЯ</w:t>
      </w:r>
    </w:p>
    <w:p w14:paraId="5338008A" w14:textId="77777777" w:rsidR="00472A2C" w:rsidRDefault="00FF03D5">
      <w:pPr>
        <w:pStyle w:val="2"/>
        <w:framePr w:wrap="none" w:vAnchor="page" w:hAnchor="page" w:x="1574" w:y="12363"/>
        <w:shd w:val="clear" w:color="auto" w:fill="auto"/>
        <w:spacing w:line="230" w:lineRule="exact"/>
        <w:ind w:left="20" w:right="5664" w:firstLine="0"/>
        <w:jc w:val="both"/>
      </w:pPr>
      <w:r>
        <w:rPr>
          <w:rStyle w:val="0pt3"/>
        </w:rPr>
        <w:t xml:space="preserve">Разработала: </w:t>
      </w:r>
      <w:r w:rsidR="00977474">
        <w:rPr>
          <w:rStyle w:val="0pt3"/>
        </w:rPr>
        <w:t xml:space="preserve">  </w:t>
      </w:r>
      <w:proofErr w:type="spellStart"/>
      <w:r w:rsidR="00977474">
        <w:rPr>
          <w:rStyle w:val="0pt3"/>
        </w:rPr>
        <w:t>Бедаик</w:t>
      </w:r>
      <w:proofErr w:type="spellEnd"/>
      <w:r w:rsidR="00977474">
        <w:rPr>
          <w:rStyle w:val="0pt3"/>
        </w:rPr>
        <w:t xml:space="preserve"> А.Р.</w:t>
      </w:r>
    </w:p>
    <w:p w14:paraId="26798BB8" w14:textId="77777777" w:rsidR="00472A2C" w:rsidRDefault="00977474">
      <w:pPr>
        <w:pStyle w:val="25"/>
        <w:framePr w:wrap="none" w:vAnchor="page" w:hAnchor="page" w:x="1310" w:y="14984"/>
        <w:shd w:val="clear" w:color="auto" w:fill="auto"/>
        <w:spacing w:line="150" w:lineRule="exact"/>
        <w:ind w:left="20"/>
      </w:pPr>
      <w:proofErr w:type="spellStart"/>
      <w:r>
        <w:t>Бедаик</w:t>
      </w:r>
      <w:r w:rsidR="00FF03D5">
        <w:t>Код</w:t>
      </w:r>
      <w:proofErr w:type="spellEnd"/>
      <w:r w:rsidR="00FF03D5">
        <w:t xml:space="preserve"> документа КЧ Кодекс чести</w:t>
      </w:r>
    </w:p>
    <w:p w14:paraId="1FF1E6AA" w14:textId="77777777" w:rsidR="00472A2C" w:rsidRDefault="00FF03D5">
      <w:pPr>
        <w:pStyle w:val="25"/>
        <w:framePr w:wrap="none" w:vAnchor="page" w:hAnchor="page" w:x="7636" w:y="14984"/>
        <w:shd w:val="clear" w:color="auto" w:fill="auto"/>
        <w:spacing w:line="150" w:lineRule="exact"/>
        <w:ind w:left="20"/>
      </w:pPr>
      <w:proofErr w:type="spellStart"/>
      <w:r>
        <w:t>Страницаб</w:t>
      </w:r>
      <w:proofErr w:type="spellEnd"/>
      <w:r>
        <w:t xml:space="preserve"> </w:t>
      </w:r>
      <w:proofErr w:type="gramStart"/>
      <w:r>
        <w:t>Версия:!</w:t>
      </w:r>
      <w:proofErr w:type="gramEnd"/>
      <w:r>
        <w:t xml:space="preserve"> от 14.12.2018</w:t>
      </w:r>
    </w:p>
    <w:p w14:paraId="1E2AD2EA" w14:textId="77777777" w:rsidR="00472A2C" w:rsidRDefault="00472A2C">
      <w:pPr>
        <w:rPr>
          <w:sz w:val="2"/>
          <w:szCs w:val="2"/>
        </w:rPr>
      </w:pPr>
    </w:p>
    <w:sectPr w:rsidR="00472A2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CA99" w14:textId="77777777" w:rsidR="00720A05" w:rsidRDefault="00720A05">
      <w:r>
        <w:separator/>
      </w:r>
    </w:p>
  </w:endnote>
  <w:endnote w:type="continuationSeparator" w:id="0">
    <w:p w14:paraId="71B12FCB" w14:textId="77777777" w:rsidR="00720A05" w:rsidRDefault="0072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0222" w14:textId="77777777" w:rsidR="00720A05" w:rsidRDefault="00720A05"/>
  </w:footnote>
  <w:footnote w:type="continuationSeparator" w:id="0">
    <w:p w14:paraId="467EF217" w14:textId="77777777" w:rsidR="00720A05" w:rsidRDefault="00720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6CD2"/>
    <w:multiLevelType w:val="multilevel"/>
    <w:tmpl w:val="2A7E980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81C4B"/>
    <w:multiLevelType w:val="multilevel"/>
    <w:tmpl w:val="330CC29C"/>
    <w:lvl w:ilvl="0">
      <w:start w:val="4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641A3C"/>
    <w:multiLevelType w:val="multilevel"/>
    <w:tmpl w:val="6E7631CC"/>
    <w:lvl w:ilvl="0">
      <w:start w:val="4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6F202D"/>
    <w:multiLevelType w:val="multilevel"/>
    <w:tmpl w:val="4762D4C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51DD4"/>
    <w:multiLevelType w:val="multilevel"/>
    <w:tmpl w:val="0AB03BD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D365BD"/>
    <w:multiLevelType w:val="multilevel"/>
    <w:tmpl w:val="9CA02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2F2A9A"/>
    <w:multiLevelType w:val="multilevel"/>
    <w:tmpl w:val="39F0009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4F2AF9"/>
    <w:multiLevelType w:val="multilevel"/>
    <w:tmpl w:val="904634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ED2E58"/>
    <w:multiLevelType w:val="multilevel"/>
    <w:tmpl w:val="429C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EB3FC3"/>
    <w:multiLevelType w:val="multilevel"/>
    <w:tmpl w:val="D6A02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7C296C"/>
    <w:multiLevelType w:val="multilevel"/>
    <w:tmpl w:val="90766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ED7DFD"/>
    <w:multiLevelType w:val="multilevel"/>
    <w:tmpl w:val="46408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343BC9"/>
    <w:multiLevelType w:val="multilevel"/>
    <w:tmpl w:val="A11C5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5355613">
    <w:abstractNumId w:val="5"/>
  </w:num>
  <w:num w:numId="2" w16cid:durableId="1854147901">
    <w:abstractNumId w:val="11"/>
  </w:num>
  <w:num w:numId="3" w16cid:durableId="1017316792">
    <w:abstractNumId w:val="10"/>
  </w:num>
  <w:num w:numId="4" w16cid:durableId="1604651855">
    <w:abstractNumId w:val="9"/>
  </w:num>
  <w:num w:numId="5" w16cid:durableId="163398798">
    <w:abstractNumId w:val="12"/>
  </w:num>
  <w:num w:numId="6" w16cid:durableId="566499411">
    <w:abstractNumId w:val="8"/>
  </w:num>
  <w:num w:numId="7" w16cid:durableId="625233576">
    <w:abstractNumId w:val="4"/>
  </w:num>
  <w:num w:numId="8" w16cid:durableId="961686450">
    <w:abstractNumId w:val="1"/>
  </w:num>
  <w:num w:numId="9" w16cid:durableId="293367036">
    <w:abstractNumId w:val="3"/>
  </w:num>
  <w:num w:numId="10" w16cid:durableId="1541090147">
    <w:abstractNumId w:val="0"/>
  </w:num>
  <w:num w:numId="11" w16cid:durableId="1841962253">
    <w:abstractNumId w:val="7"/>
  </w:num>
  <w:num w:numId="12" w16cid:durableId="1945725880">
    <w:abstractNumId w:val="2"/>
  </w:num>
  <w:num w:numId="13" w16cid:durableId="451292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2C"/>
    <w:rsid w:val="00004802"/>
    <w:rsid w:val="00031AD6"/>
    <w:rsid w:val="000D1630"/>
    <w:rsid w:val="00472A2C"/>
    <w:rsid w:val="00720A05"/>
    <w:rsid w:val="009274A6"/>
    <w:rsid w:val="00977474"/>
    <w:rsid w:val="00A76389"/>
    <w:rsid w:val="00B41FC5"/>
    <w:rsid w:val="00C51816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5F99"/>
  <w15:docId w15:val="{EE3BAA00-C29D-43E6-9F6E-9C9E385E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0pt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0pt0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single"/>
      <w:lang w:val="ru-RU"/>
    </w:rPr>
  </w:style>
  <w:style w:type="character" w:customStyle="1" w:styleId="0pt1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45pt0pt">
    <w:name w:val="Основной текст (2) + 4;5 pt;Не полужирный;Курсив;Интервал 0 p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8"/>
      <w:w w:val="100"/>
      <w:position w:val="0"/>
      <w:sz w:val="9"/>
      <w:szCs w:val="9"/>
      <w:u w:val="none"/>
      <w:lang w:val="ru-RU"/>
    </w:rPr>
  </w:style>
  <w:style w:type="character" w:customStyle="1" w:styleId="22">
    <w:name w:val="Подпись к картинке (2)_"/>
    <w:basedOn w:val="a0"/>
    <w:link w:val="23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45pt0pt">
    <w:name w:val="Подпись к картинке + 4;5 pt;Не полужирный;Курсив;Интервал 0 pt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8"/>
      <w:w w:val="100"/>
      <w:position w:val="0"/>
      <w:sz w:val="9"/>
      <w:szCs w:val="9"/>
      <w:u w:val="single"/>
    </w:rPr>
  </w:style>
  <w:style w:type="character" w:customStyle="1" w:styleId="a9">
    <w:name w:val="Подпись к картинк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character" w:customStyle="1" w:styleId="0pt2">
    <w:name w:val="Подпись к картинке + Не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115pt1pt">
    <w:name w:val="Подпись к картинке + 11;5 pt;Не 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8"/>
      <w:w w:val="100"/>
      <w:position w:val="0"/>
      <w:sz w:val="23"/>
      <w:szCs w:val="23"/>
      <w:u w:val="single"/>
    </w:rPr>
  </w:style>
  <w:style w:type="character" w:customStyle="1" w:styleId="115pt1pt0">
    <w:name w:val="Подпись к картинке + 11;5 pt;Не 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8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20pt">
    <w:name w:val="Колонтитул (2) + Не полужирный;Интервал 0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0pt3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33">
    <w:name w:val="Подпись к картинк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line="298" w:lineRule="exact"/>
      <w:ind w:hanging="1580"/>
    </w:pPr>
    <w:rPr>
      <w:rFonts w:ascii="Times New Roman" w:eastAsia="Times New Roman" w:hAnsi="Times New Roman" w:cs="Times New Roman"/>
      <w:spacing w:val="1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298" w:lineRule="exac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Gungsuh" w:eastAsia="Gungsuh" w:hAnsi="Gungsuh" w:cs="Gungsuh"/>
      <w:sz w:val="9"/>
      <w:szCs w:val="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302" w:lineRule="exact"/>
      <w:ind w:firstLine="720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spacing w:val="-1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60" w:line="0" w:lineRule="atLeast"/>
      <w:ind w:firstLine="400"/>
      <w:jc w:val="both"/>
      <w:outlineLvl w:val="0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34">
    <w:name w:val="Подпись к картинк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2023-07-03T07:04:00Z</dcterms:created>
  <dcterms:modified xsi:type="dcterms:W3CDTF">2023-07-03T07:04:00Z</dcterms:modified>
</cp:coreProperties>
</file>